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E" w:rsidRDefault="00044940" w:rsidP="00044940">
      <w:pPr>
        <w:spacing w:after="0"/>
        <w:rPr>
          <w:rFonts w:ascii="Times New Roman" w:hAnsi="Times New Roman" w:cs="Times New Roman"/>
          <w:b/>
        </w:rPr>
      </w:pPr>
      <w:r>
        <w:rPr>
          <w:rFonts w:ascii="Times New Roman" w:hAnsi="Times New Roman" w:cs="Times New Roman"/>
          <w:b/>
        </w:rPr>
        <w:t>Immediate o</w:t>
      </w:r>
      <w:r w:rsidR="002F7EB9">
        <w:rPr>
          <w:rFonts w:ascii="Times New Roman" w:hAnsi="Times New Roman" w:cs="Times New Roman"/>
          <w:b/>
        </w:rPr>
        <w:t>pening</w:t>
      </w:r>
      <w:r w:rsidR="000660BE" w:rsidRPr="00E95446">
        <w:rPr>
          <w:rFonts w:ascii="Times New Roman" w:hAnsi="Times New Roman" w:cs="Times New Roman"/>
          <w:b/>
        </w:rPr>
        <w:t xml:space="preserve"> for </w:t>
      </w:r>
      <w:r w:rsidR="006A4094">
        <w:rPr>
          <w:rFonts w:ascii="Times New Roman" w:hAnsi="Times New Roman" w:cs="Times New Roman"/>
          <w:b/>
        </w:rPr>
        <w:t>Community Educator</w:t>
      </w:r>
    </w:p>
    <w:p w:rsidR="00044940" w:rsidRPr="00E95446" w:rsidRDefault="00044940" w:rsidP="00044940">
      <w:pPr>
        <w:spacing w:after="0"/>
        <w:rPr>
          <w:rFonts w:ascii="Times New Roman" w:hAnsi="Times New Roman" w:cs="Times New Roman"/>
          <w:b/>
        </w:rPr>
      </w:pPr>
    </w:p>
    <w:p w:rsidR="00337119" w:rsidRDefault="000660BE" w:rsidP="00892C0C">
      <w:pPr>
        <w:spacing w:after="0" w:line="240" w:lineRule="auto"/>
        <w:jc w:val="both"/>
        <w:rPr>
          <w:rFonts w:ascii="Times New Roman" w:hAnsi="Times New Roman" w:cs="Times New Roman"/>
        </w:rPr>
      </w:pPr>
      <w:r w:rsidRPr="00E95446">
        <w:rPr>
          <w:rFonts w:ascii="Times New Roman" w:eastAsia="Times New Roman" w:hAnsi="Times New Roman" w:cs="Times New Roman"/>
          <w:b/>
          <w:bCs/>
        </w:rPr>
        <w:t xml:space="preserve">Mission Statement: </w:t>
      </w:r>
      <w:r w:rsidR="00044940" w:rsidRPr="00044940">
        <w:rPr>
          <w:rFonts w:ascii="Times New Roman" w:hAnsi="Times New Roman" w:cs="Times New Roman"/>
        </w:rPr>
        <w:t>In collaboration with local partners and all affected by abuse, TTD creates innovative responses and mobilizes our community to promote safety and challenge systems of oppression and violence.</w:t>
      </w:r>
    </w:p>
    <w:p w:rsidR="00044940" w:rsidRPr="00E95446" w:rsidRDefault="00044940" w:rsidP="00892C0C">
      <w:pPr>
        <w:spacing w:after="0" w:line="240" w:lineRule="auto"/>
        <w:jc w:val="both"/>
        <w:rPr>
          <w:rFonts w:ascii="Times New Roman" w:eastAsia="Times New Roman" w:hAnsi="Times New Roman" w:cs="Times New Roman"/>
        </w:rPr>
      </w:pPr>
    </w:p>
    <w:p w:rsidR="00892C0C" w:rsidRPr="003830D3" w:rsidRDefault="00337119" w:rsidP="003830D3">
      <w:pPr>
        <w:rPr>
          <w:rFonts w:ascii="Verdana" w:hAnsi="Verdana"/>
        </w:rPr>
      </w:pPr>
      <w:r w:rsidRPr="00ED3135">
        <w:rPr>
          <w:rFonts w:ascii="Times New Roman" w:hAnsi="Times New Roman" w:cs="Times New Roman"/>
          <w:b/>
        </w:rPr>
        <w:t xml:space="preserve">Job Summary: </w:t>
      </w:r>
      <w:r w:rsidR="006C63C1" w:rsidRPr="006C63C1">
        <w:rPr>
          <w:rFonts w:ascii="Times New Roman" w:hAnsi="Times New Roman" w:cs="Times New Roman"/>
          <w:bCs/>
        </w:rPr>
        <w:t xml:space="preserve">The </w:t>
      </w:r>
      <w:r w:rsidR="006C63C1" w:rsidRPr="006C63C1">
        <w:rPr>
          <w:rFonts w:ascii="Times New Roman" w:hAnsi="Times New Roman" w:cs="Times New Roman"/>
        </w:rPr>
        <w:t>Community Educator</w:t>
      </w:r>
      <w:r w:rsidR="006C63C1" w:rsidRPr="006C63C1">
        <w:rPr>
          <w:rFonts w:ascii="Times New Roman" w:hAnsi="Times New Roman" w:cs="Times New Roman"/>
          <w:bCs/>
        </w:rPr>
        <w:t xml:space="preserve"> is responsible for developing and providing TTD education and training activities on domestic and sexual violence, dating violence, human trafficking, and stalking as part of TTD’s prevention program.</w:t>
      </w:r>
      <w:r w:rsidR="006C63C1">
        <w:rPr>
          <w:rFonts w:ascii="Times New Roman" w:hAnsi="Times New Roman" w:cs="Times New Roman"/>
          <w:bCs/>
        </w:rPr>
        <w:t xml:space="preserve">  </w:t>
      </w:r>
      <w:r w:rsidR="00367C5D" w:rsidRPr="00ED3135">
        <w:rPr>
          <w:rFonts w:ascii="Times New Roman" w:hAnsi="Times New Roman" w:cs="Times New Roman"/>
        </w:rPr>
        <w:t xml:space="preserve">This is a </w:t>
      </w:r>
      <w:r w:rsidR="006C63C1">
        <w:rPr>
          <w:rFonts w:ascii="Times New Roman" w:hAnsi="Times New Roman" w:cs="Times New Roman"/>
        </w:rPr>
        <w:t>full</w:t>
      </w:r>
      <w:r w:rsidR="00367C5D" w:rsidRPr="00ED3135">
        <w:rPr>
          <w:rFonts w:ascii="Times New Roman" w:hAnsi="Times New Roman" w:cs="Times New Roman"/>
        </w:rPr>
        <w:t>-time</w:t>
      </w:r>
      <w:r w:rsidR="00E02F0C">
        <w:rPr>
          <w:rFonts w:ascii="Times New Roman" w:hAnsi="Times New Roman" w:cs="Times New Roman"/>
        </w:rPr>
        <w:t xml:space="preserve"> (</w:t>
      </w:r>
      <w:r w:rsidR="006C63C1">
        <w:rPr>
          <w:rFonts w:ascii="Times New Roman" w:hAnsi="Times New Roman" w:cs="Times New Roman"/>
        </w:rPr>
        <w:t>40 hours per week</w:t>
      </w:r>
      <w:r w:rsidR="00E02F0C">
        <w:rPr>
          <w:rFonts w:ascii="Times New Roman" w:hAnsi="Times New Roman" w:cs="Times New Roman"/>
        </w:rPr>
        <w:t>)</w:t>
      </w:r>
      <w:r w:rsidR="00367C5D" w:rsidRPr="00ED3135">
        <w:rPr>
          <w:rFonts w:ascii="Times New Roman" w:hAnsi="Times New Roman" w:cs="Times New Roman"/>
        </w:rPr>
        <w:t xml:space="preserve"> hourly position</w:t>
      </w:r>
      <w:r w:rsidR="00E02F0C">
        <w:rPr>
          <w:rFonts w:ascii="Times New Roman" w:hAnsi="Times New Roman" w:cs="Times New Roman"/>
        </w:rPr>
        <w:t>.</w:t>
      </w:r>
      <w:r w:rsidR="002A510B">
        <w:rPr>
          <w:rFonts w:ascii="Times New Roman" w:hAnsi="Times New Roman" w:cs="Times New Roman"/>
        </w:rPr>
        <w:t xml:space="preserve">  Compensation starting at $16.0</w:t>
      </w:r>
      <w:bookmarkStart w:id="0" w:name="_GoBack"/>
      <w:bookmarkEnd w:id="0"/>
      <w:r w:rsidR="00E02F0C">
        <w:rPr>
          <w:rFonts w:ascii="Times New Roman" w:hAnsi="Times New Roman" w:cs="Times New Roman"/>
        </w:rPr>
        <w:t>0 per hour.  TTD offers a generous benefit package for all eligible employees including health and dental coverage, earned time off, sick time, life insurance and pension.</w:t>
      </w:r>
    </w:p>
    <w:p w:rsidR="006C63C1" w:rsidRPr="006C63C1" w:rsidRDefault="003E5B48" w:rsidP="006C63C1">
      <w:pPr>
        <w:spacing w:after="0" w:line="240" w:lineRule="auto"/>
        <w:rPr>
          <w:rFonts w:ascii="Times New Roman" w:eastAsia="Times New Roman" w:hAnsi="Times New Roman" w:cs="Times New Roman"/>
          <w:szCs w:val="24"/>
        </w:rPr>
      </w:pPr>
      <w:r w:rsidRPr="00ED3135">
        <w:rPr>
          <w:rFonts w:ascii="Times New Roman" w:hAnsi="Times New Roman" w:cs="Times New Roman"/>
          <w:b/>
          <w:bCs/>
        </w:rPr>
        <w:t>Essential Duties &amp; Responsibilities</w:t>
      </w:r>
      <w:r w:rsidR="006C63C1" w:rsidRPr="006C63C1">
        <w:rPr>
          <w:rFonts w:ascii="Verdana" w:eastAsia="Times New Roman" w:hAnsi="Verdana" w:cs="Arial"/>
          <w:szCs w:val="24"/>
        </w:rPr>
        <w:t xml:space="preserve"> </w:t>
      </w:r>
    </w:p>
    <w:p w:rsidR="006C63C1" w:rsidRPr="006C63C1" w:rsidRDefault="006C63C1" w:rsidP="006C63C1">
      <w:pPr>
        <w:numPr>
          <w:ilvl w:val="1"/>
          <w:numId w:val="8"/>
        </w:numPr>
        <w:spacing w:after="0" w:line="240" w:lineRule="auto"/>
        <w:ind w:left="360"/>
        <w:rPr>
          <w:rFonts w:ascii="Times New Roman" w:eastAsia="Times New Roman" w:hAnsi="Times New Roman" w:cs="Times New Roman"/>
          <w:szCs w:val="24"/>
        </w:rPr>
      </w:pPr>
      <w:r w:rsidRPr="006C63C1">
        <w:rPr>
          <w:rFonts w:ascii="Times New Roman" w:eastAsia="Times New Roman" w:hAnsi="Times New Roman" w:cs="Times New Roman"/>
          <w:szCs w:val="24"/>
        </w:rPr>
        <w:t xml:space="preserve">Seek out, schedule, plan, and provide community training, consultation, and education on the issues of </w:t>
      </w:r>
      <w:r w:rsidRPr="006C63C1">
        <w:rPr>
          <w:rFonts w:ascii="Times New Roman" w:eastAsia="Times New Roman" w:hAnsi="Times New Roman" w:cs="Times New Roman"/>
          <w:bCs/>
          <w:szCs w:val="24"/>
        </w:rPr>
        <w:t>domestic and sexual violence, dating violence, human trafficking, and stalking as part of TTD’s prevention program</w:t>
      </w:r>
      <w:r w:rsidRPr="006C63C1">
        <w:rPr>
          <w:rFonts w:ascii="Times New Roman" w:eastAsia="Times New Roman" w:hAnsi="Times New Roman" w:cs="Times New Roman"/>
          <w:szCs w:val="24"/>
        </w:rPr>
        <w:t>.</w:t>
      </w:r>
    </w:p>
    <w:p w:rsidR="006C63C1" w:rsidRPr="006C63C1" w:rsidRDefault="006C63C1" w:rsidP="006C63C1">
      <w:pPr>
        <w:spacing w:after="0" w:line="240" w:lineRule="auto"/>
        <w:rPr>
          <w:rFonts w:ascii="Times New Roman" w:eastAsia="Times New Roman" w:hAnsi="Times New Roman" w:cs="Times New Roman"/>
          <w:szCs w:val="24"/>
        </w:rPr>
      </w:pPr>
    </w:p>
    <w:p w:rsidR="006C63C1" w:rsidRPr="006C63C1" w:rsidRDefault="006C63C1" w:rsidP="006C63C1">
      <w:pPr>
        <w:numPr>
          <w:ilvl w:val="1"/>
          <w:numId w:val="8"/>
        </w:numPr>
        <w:spacing w:after="0" w:line="240" w:lineRule="auto"/>
        <w:ind w:left="360"/>
        <w:rPr>
          <w:rFonts w:ascii="Times New Roman" w:eastAsia="Times New Roman" w:hAnsi="Times New Roman" w:cs="Times New Roman"/>
          <w:szCs w:val="24"/>
        </w:rPr>
      </w:pPr>
      <w:r w:rsidRPr="006C63C1">
        <w:rPr>
          <w:rFonts w:ascii="Times New Roman" w:eastAsia="Times New Roman" w:hAnsi="Times New Roman" w:cs="Times New Roman"/>
          <w:szCs w:val="24"/>
        </w:rPr>
        <w:t xml:space="preserve">Provide technical assistance and consultation to community partners with educational trainings and policy development on the issues of </w:t>
      </w:r>
      <w:r w:rsidRPr="006C63C1">
        <w:rPr>
          <w:rFonts w:ascii="Times New Roman" w:eastAsia="Times New Roman" w:hAnsi="Times New Roman" w:cs="Times New Roman"/>
          <w:bCs/>
          <w:szCs w:val="24"/>
        </w:rPr>
        <w:t>domestic and sexual violence, dating violence, human trafficking, and stalking</w:t>
      </w:r>
      <w:r w:rsidRPr="006C63C1">
        <w:rPr>
          <w:rFonts w:ascii="Times New Roman" w:eastAsia="Times New Roman" w:hAnsi="Times New Roman" w:cs="Times New Roman"/>
          <w:szCs w:val="24"/>
        </w:rPr>
        <w:t>.</w:t>
      </w:r>
    </w:p>
    <w:p w:rsidR="006C63C1" w:rsidRPr="006C63C1" w:rsidRDefault="006C63C1" w:rsidP="006C63C1">
      <w:pPr>
        <w:spacing w:after="0" w:line="240" w:lineRule="auto"/>
        <w:ind w:left="720"/>
        <w:rPr>
          <w:rFonts w:ascii="Times New Roman" w:eastAsia="Times New Roman" w:hAnsi="Times New Roman" w:cs="Times New Roman"/>
          <w:szCs w:val="24"/>
        </w:rPr>
      </w:pPr>
    </w:p>
    <w:p w:rsidR="006C63C1" w:rsidRPr="006C63C1" w:rsidRDefault="006C63C1" w:rsidP="006C63C1">
      <w:pPr>
        <w:numPr>
          <w:ilvl w:val="1"/>
          <w:numId w:val="8"/>
        </w:numPr>
        <w:spacing w:after="0" w:line="240" w:lineRule="auto"/>
        <w:ind w:left="360"/>
        <w:rPr>
          <w:rFonts w:ascii="Times New Roman" w:eastAsia="Times New Roman" w:hAnsi="Times New Roman" w:cs="Times New Roman"/>
          <w:szCs w:val="24"/>
        </w:rPr>
      </w:pPr>
      <w:r w:rsidRPr="006C63C1">
        <w:rPr>
          <w:rFonts w:ascii="Times New Roman" w:eastAsia="Times New Roman" w:hAnsi="Times New Roman" w:cs="Times New Roman"/>
          <w:szCs w:val="24"/>
        </w:rPr>
        <w:t xml:space="preserve">With DCEP, develop and monitor TTD training plan, taking into account the needs of the community, statewide and national trends, and available resources.  </w:t>
      </w:r>
    </w:p>
    <w:p w:rsidR="006C63C1" w:rsidRPr="006C63C1" w:rsidRDefault="006C63C1" w:rsidP="006C63C1">
      <w:pPr>
        <w:spacing w:after="0" w:line="240" w:lineRule="auto"/>
        <w:ind w:left="720"/>
        <w:rPr>
          <w:rFonts w:ascii="Times New Roman" w:eastAsia="Times New Roman" w:hAnsi="Times New Roman" w:cs="Times New Roman"/>
          <w:szCs w:val="24"/>
        </w:rPr>
      </w:pPr>
    </w:p>
    <w:p w:rsidR="006C63C1" w:rsidRPr="006C63C1" w:rsidRDefault="006C63C1" w:rsidP="006C63C1">
      <w:pPr>
        <w:numPr>
          <w:ilvl w:val="0"/>
          <w:numId w:val="9"/>
        </w:numPr>
        <w:spacing w:after="0" w:line="240" w:lineRule="auto"/>
        <w:contextualSpacing/>
        <w:rPr>
          <w:rFonts w:ascii="Times New Roman" w:eastAsia="Times New Roman" w:hAnsi="Times New Roman" w:cs="Times New Roman"/>
        </w:rPr>
      </w:pPr>
      <w:r w:rsidRPr="006C63C1">
        <w:rPr>
          <w:rFonts w:ascii="Times New Roman" w:eastAsia="Times New Roman" w:hAnsi="Times New Roman" w:cs="Times New Roman"/>
          <w:szCs w:val="24"/>
        </w:rPr>
        <w:t xml:space="preserve">Seek and use opportunities for education in various platforms, i.e., social media, web-based, print media. </w:t>
      </w:r>
    </w:p>
    <w:p w:rsidR="006C63C1" w:rsidRPr="006C63C1" w:rsidRDefault="006C63C1" w:rsidP="006C63C1">
      <w:pPr>
        <w:spacing w:after="0" w:line="240" w:lineRule="auto"/>
        <w:ind w:left="360"/>
        <w:contextualSpacing/>
        <w:rPr>
          <w:rFonts w:ascii="Times New Roman" w:eastAsia="Times New Roman" w:hAnsi="Times New Roman" w:cs="Times New Roman"/>
        </w:rPr>
      </w:pPr>
    </w:p>
    <w:p w:rsidR="006C63C1" w:rsidRPr="006C63C1" w:rsidRDefault="006C63C1" w:rsidP="006C63C1">
      <w:pPr>
        <w:numPr>
          <w:ilvl w:val="0"/>
          <w:numId w:val="9"/>
        </w:numPr>
        <w:spacing w:after="0" w:line="240" w:lineRule="auto"/>
        <w:contextualSpacing/>
        <w:rPr>
          <w:rFonts w:ascii="Times New Roman" w:eastAsia="Times New Roman" w:hAnsi="Times New Roman" w:cs="Times New Roman"/>
        </w:rPr>
      </w:pPr>
      <w:r w:rsidRPr="006C63C1">
        <w:rPr>
          <w:rFonts w:ascii="Times New Roman" w:eastAsia="Times New Roman" w:hAnsi="Times New Roman" w:cs="Times New Roman"/>
          <w:szCs w:val="24"/>
        </w:rPr>
        <w:t>With other members of TTD Community Education and Prevention program, develop and keep fresh TTD’s message and public appearance, seek ways to maintain visibility in the community, and speak for TTD in local venues.</w:t>
      </w:r>
    </w:p>
    <w:p w:rsidR="002F7EB9" w:rsidRPr="00ED3135" w:rsidRDefault="002F7EB9" w:rsidP="006C63C1">
      <w:pPr>
        <w:spacing w:after="0" w:line="240" w:lineRule="auto"/>
        <w:rPr>
          <w:rFonts w:ascii="Times New Roman" w:eastAsia="Times New Roman" w:hAnsi="Times New Roman" w:cs="Times New Roman"/>
        </w:rPr>
      </w:pPr>
    </w:p>
    <w:p w:rsidR="000660BE" w:rsidRPr="00ED3135" w:rsidRDefault="003E5B48" w:rsidP="00ED3135">
      <w:pPr>
        <w:spacing w:after="0" w:line="240" w:lineRule="auto"/>
        <w:rPr>
          <w:rFonts w:ascii="Times New Roman" w:hAnsi="Times New Roman" w:cs="Times New Roman"/>
          <w:b/>
          <w:bCs/>
        </w:rPr>
      </w:pPr>
      <w:r w:rsidRPr="00ED3135">
        <w:rPr>
          <w:rFonts w:ascii="Times New Roman" w:hAnsi="Times New Roman" w:cs="Times New Roman"/>
          <w:b/>
          <w:bCs/>
        </w:rPr>
        <w:t>Education, Training &amp; Other Qualifications</w:t>
      </w:r>
    </w:p>
    <w:p w:rsidR="006C63C1" w:rsidRPr="006C63C1" w:rsidRDefault="006C63C1" w:rsidP="006C63C1">
      <w:pPr>
        <w:numPr>
          <w:ilvl w:val="0"/>
          <w:numId w:val="4"/>
        </w:numPr>
        <w:spacing w:after="0" w:line="240" w:lineRule="auto"/>
        <w:contextualSpacing/>
        <w:rPr>
          <w:rFonts w:ascii="Times New Roman" w:eastAsia="Times New Roman" w:hAnsi="Times New Roman" w:cs="Times New Roman"/>
        </w:rPr>
      </w:pPr>
      <w:r w:rsidRPr="006C63C1">
        <w:rPr>
          <w:rFonts w:ascii="Times New Roman" w:eastAsia="Times New Roman" w:hAnsi="Times New Roman" w:cs="Times New Roman"/>
        </w:rPr>
        <w:t>Associate’s Degree and three year’s relevant professional experience; Bachelor’s degree preferred</w:t>
      </w:r>
    </w:p>
    <w:p w:rsidR="006C63C1" w:rsidRPr="006C63C1" w:rsidRDefault="006C63C1" w:rsidP="006C63C1">
      <w:pPr>
        <w:numPr>
          <w:ilvl w:val="0"/>
          <w:numId w:val="4"/>
        </w:numPr>
        <w:spacing w:after="0" w:line="240" w:lineRule="auto"/>
        <w:contextualSpacing/>
        <w:rPr>
          <w:rFonts w:ascii="Times New Roman" w:eastAsia="Times New Roman" w:hAnsi="Times New Roman" w:cs="Times New Roman"/>
        </w:rPr>
      </w:pPr>
      <w:r w:rsidRPr="006C63C1">
        <w:rPr>
          <w:rFonts w:ascii="Times New Roman" w:eastAsia="Times New Roman" w:hAnsi="Times New Roman" w:cs="Times New Roman"/>
        </w:rPr>
        <w:t>Successful completion of TTD core training, and participation in on-going education and training (post-hire)</w:t>
      </w:r>
    </w:p>
    <w:p w:rsidR="006C63C1" w:rsidRPr="006C63C1" w:rsidRDefault="006C63C1" w:rsidP="006C63C1">
      <w:pPr>
        <w:numPr>
          <w:ilvl w:val="0"/>
          <w:numId w:val="4"/>
        </w:numPr>
        <w:spacing w:after="0" w:line="240" w:lineRule="auto"/>
        <w:contextualSpacing/>
        <w:rPr>
          <w:rFonts w:ascii="Times New Roman" w:eastAsia="Times New Roman" w:hAnsi="Times New Roman" w:cs="Times New Roman"/>
        </w:rPr>
      </w:pPr>
      <w:r w:rsidRPr="006C63C1">
        <w:rPr>
          <w:rFonts w:ascii="Times New Roman" w:eastAsia="Times New Roman" w:hAnsi="Times New Roman" w:cs="Times New Roman"/>
        </w:rPr>
        <w:t>Valid Maine driver’s l</w:t>
      </w:r>
      <w:r>
        <w:rPr>
          <w:rFonts w:ascii="Times New Roman" w:eastAsia="Times New Roman" w:hAnsi="Times New Roman" w:cs="Times New Roman"/>
        </w:rPr>
        <w:t>icense and automobile insurance</w:t>
      </w:r>
    </w:p>
    <w:p w:rsidR="006C63C1" w:rsidRPr="006C63C1" w:rsidRDefault="006C63C1" w:rsidP="006C63C1">
      <w:pPr>
        <w:numPr>
          <w:ilvl w:val="0"/>
          <w:numId w:val="4"/>
        </w:numPr>
        <w:spacing w:after="0" w:line="240" w:lineRule="auto"/>
        <w:contextualSpacing/>
        <w:rPr>
          <w:rFonts w:ascii="Times New Roman" w:eastAsia="Times New Roman" w:hAnsi="Times New Roman" w:cs="Times New Roman"/>
        </w:rPr>
      </w:pPr>
      <w:r w:rsidRPr="006C63C1">
        <w:rPr>
          <w:rFonts w:ascii="Times New Roman" w:eastAsia="Times New Roman" w:hAnsi="Times New Roman" w:cs="Times New Roman"/>
        </w:rPr>
        <w:t>Satisfactory responses from government agencies to required background checks</w:t>
      </w:r>
    </w:p>
    <w:p w:rsidR="006C63C1" w:rsidRPr="006C63C1" w:rsidRDefault="006C63C1" w:rsidP="006C63C1">
      <w:pPr>
        <w:pStyle w:val="ListParagraph"/>
        <w:numPr>
          <w:ilvl w:val="0"/>
          <w:numId w:val="4"/>
        </w:numPr>
        <w:rPr>
          <w:sz w:val="22"/>
          <w:szCs w:val="22"/>
        </w:rPr>
      </w:pPr>
      <w:r w:rsidRPr="006C63C1">
        <w:rPr>
          <w:sz w:val="22"/>
          <w:szCs w:val="22"/>
        </w:rPr>
        <w:t>Knowledge of and sensitivity to issues of domestic and sexual violence, dating violence, human trafficking, and stalking</w:t>
      </w:r>
    </w:p>
    <w:p w:rsidR="006C63C1" w:rsidRPr="006C63C1" w:rsidRDefault="006C63C1" w:rsidP="006C63C1">
      <w:pPr>
        <w:numPr>
          <w:ilvl w:val="0"/>
          <w:numId w:val="4"/>
        </w:numPr>
        <w:spacing w:after="0" w:line="240" w:lineRule="auto"/>
        <w:rPr>
          <w:rFonts w:ascii="Times New Roman" w:hAnsi="Times New Roman" w:cs="Times New Roman"/>
        </w:rPr>
      </w:pPr>
      <w:r w:rsidRPr="006C63C1">
        <w:rPr>
          <w:rFonts w:ascii="Times New Roman" w:hAnsi="Times New Roman" w:cs="Times New Roman"/>
        </w:rPr>
        <w:t xml:space="preserve">Public speaking and group facilitation experience </w:t>
      </w:r>
    </w:p>
    <w:p w:rsidR="006C63C1" w:rsidRPr="006C63C1" w:rsidRDefault="006C63C1" w:rsidP="006C63C1">
      <w:pPr>
        <w:numPr>
          <w:ilvl w:val="0"/>
          <w:numId w:val="4"/>
        </w:numPr>
        <w:spacing w:after="0" w:line="240" w:lineRule="auto"/>
        <w:rPr>
          <w:rFonts w:ascii="Times New Roman" w:hAnsi="Times New Roman" w:cs="Times New Roman"/>
        </w:rPr>
      </w:pPr>
      <w:r w:rsidRPr="006C63C1">
        <w:rPr>
          <w:rFonts w:ascii="Times New Roman" w:hAnsi="Times New Roman" w:cs="Times New Roman"/>
        </w:rPr>
        <w:t>Supervision and mentoring experience</w:t>
      </w:r>
    </w:p>
    <w:p w:rsidR="006C63C1" w:rsidRPr="006C63C1" w:rsidRDefault="006C63C1" w:rsidP="006C63C1">
      <w:pPr>
        <w:pStyle w:val="ListParagraph"/>
        <w:numPr>
          <w:ilvl w:val="0"/>
          <w:numId w:val="4"/>
        </w:numPr>
        <w:rPr>
          <w:sz w:val="22"/>
          <w:szCs w:val="22"/>
        </w:rPr>
      </w:pPr>
      <w:r w:rsidRPr="006C63C1">
        <w:rPr>
          <w:sz w:val="22"/>
          <w:szCs w:val="22"/>
        </w:rPr>
        <w:t>Organizational and program leadership experience</w:t>
      </w:r>
    </w:p>
    <w:p w:rsidR="006C63C1" w:rsidRPr="006C63C1" w:rsidRDefault="006C63C1" w:rsidP="006C63C1">
      <w:pPr>
        <w:pStyle w:val="ListParagraph"/>
        <w:numPr>
          <w:ilvl w:val="0"/>
          <w:numId w:val="4"/>
        </w:numPr>
        <w:rPr>
          <w:sz w:val="22"/>
          <w:szCs w:val="22"/>
        </w:rPr>
      </w:pPr>
      <w:r w:rsidRPr="006C63C1">
        <w:rPr>
          <w:sz w:val="22"/>
          <w:szCs w:val="22"/>
        </w:rPr>
        <w:t>Excellent written and oral communication skills</w:t>
      </w:r>
    </w:p>
    <w:p w:rsidR="006C63C1" w:rsidRDefault="006C63C1" w:rsidP="00337119">
      <w:pPr>
        <w:numPr>
          <w:ilvl w:val="0"/>
          <w:numId w:val="4"/>
        </w:numPr>
        <w:spacing w:after="0" w:line="240" w:lineRule="auto"/>
        <w:rPr>
          <w:rFonts w:ascii="Times New Roman" w:hAnsi="Times New Roman" w:cs="Times New Roman"/>
        </w:rPr>
      </w:pPr>
      <w:r w:rsidRPr="006C63C1">
        <w:rPr>
          <w:rFonts w:ascii="Times New Roman" w:hAnsi="Times New Roman" w:cs="Times New Roman"/>
        </w:rPr>
        <w:t>Basic computer competency</w:t>
      </w:r>
    </w:p>
    <w:p w:rsidR="006528FA" w:rsidRDefault="006528FA" w:rsidP="006528FA">
      <w:pPr>
        <w:spacing w:after="0" w:line="240" w:lineRule="auto"/>
        <w:rPr>
          <w:rFonts w:ascii="Times New Roman" w:hAnsi="Times New Roman" w:cs="Times New Roman"/>
        </w:rPr>
      </w:pPr>
    </w:p>
    <w:p w:rsidR="006528FA" w:rsidRPr="0091738D" w:rsidRDefault="006528FA" w:rsidP="006528FA">
      <w:pPr>
        <w:rPr>
          <w:rFonts w:ascii="Times New Roman" w:hAnsi="Times New Roman" w:cs="Times New Roman"/>
          <w:iCs/>
          <w:color w:val="100B38"/>
          <w:lang w:val="en"/>
        </w:rPr>
      </w:pPr>
      <w:r>
        <w:rPr>
          <w:rStyle w:val="Emphasis"/>
          <w:rFonts w:ascii="Times New Roman" w:hAnsi="Times New Roman" w:cs="Times New Roman"/>
          <w:color w:val="100B38"/>
          <w:lang w:val="en"/>
        </w:rPr>
        <w:t>Through These Doors</w:t>
      </w:r>
      <w:r w:rsidRPr="0091738D">
        <w:rPr>
          <w:rStyle w:val="Emphasis"/>
          <w:rFonts w:ascii="Times New Roman" w:hAnsi="Times New Roman" w:cs="Times New Roman"/>
          <w:color w:val="100B38"/>
          <w:lang w:val="en"/>
        </w:rPr>
        <w:t xml:space="preserve"> is seeking candidates who represent the diversity of the communities we serve.  </w:t>
      </w:r>
    </w:p>
    <w:p w:rsidR="006528FA" w:rsidRPr="006C63C1" w:rsidRDefault="006528FA" w:rsidP="006528FA">
      <w:pPr>
        <w:spacing w:after="0" w:line="240" w:lineRule="auto"/>
        <w:rPr>
          <w:rFonts w:ascii="Times New Roman" w:hAnsi="Times New Roman" w:cs="Times New Roman"/>
        </w:rPr>
      </w:pPr>
    </w:p>
    <w:p w:rsidR="003E5B48" w:rsidRPr="006C63C1" w:rsidRDefault="003E5B48" w:rsidP="006C63C1">
      <w:pPr>
        <w:spacing w:after="0" w:line="240" w:lineRule="auto"/>
        <w:rPr>
          <w:rFonts w:ascii="Verdana" w:hAnsi="Verdana"/>
        </w:rPr>
      </w:pPr>
      <w:r w:rsidRPr="006C63C1">
        <w:rPr>
          <w:rFonts w:ascii="Times New Roman" w:eastAsia="Times New Roman" w:hAnsi="Times New Roman" w:cs="Times New Roman"/>
          <w:b/>
        </w:rPr>
        <w:t>To Apply</w:t>
      </w:r>
      <w:r w:rsidRPr="006C63C1">
        <w:rPr>
          <w:rFonts w:ascii="Times New Roman" w:eastAsia="Times New Roman" w:hAnsi="Times New Roman" w:cs="Times New Roman"/>
          <w:b/>
          <w:color w:val="333333"/>
        </w:rPr>
        <w:t>:</w:t>
      </w:r>
      <w:r w:rsidR="00337119" w:rsidRPr="006C63C1">
        <w:rPr>
          <w:rFonts w:ascii="Times New Roman" w:eastAsia="Times New Roman" w:hAnsi="Times New Roman" w:cs="Times New Roman"/>
          <w:color w:val="333333"/>
        </w:rPr>
        <w:t xml:space="preserve"> </w:t>
      </w:r>
      <w:r w:rsidRPr="006C63C1">
        <w:rPr>
          <w:rFonts w:ascii="Times New Roman" w:hAnsi="Times New Roman" w:cs="Times New Roman"/>
        </w:rPr>
        <w:t>S</w:t>
      </w:r>
      <w:r w:rsidR="00337119" w:rsidRPr="006C63C1">
        <w:rPr>
          <w:rFonts w:ascii="Times New Roman" w:hAnsi="Times New Roman" w:cs="Times New Roman"/>
        </w:rPr>
        <w:t>end resume, cover letter, and 3 professional refe</w:t>
      </w:r>
      <w:r w:rsidR="00044940" w:rsidRPr="006C63C1">
        <w:rPr>
          <w:rFonts w:ascii="Times New Roman" w:hAnsi="Times New Roman" w:cs="Times New Roman"/>
        </w:rPr>
        <w:t>rences to Through These Doors</w:t>
      </w:r>
      <w:r w:rsidR="00337119" w:rsidRPr="006C63C1">
        <w:rPr>
          <w:rFonts w:ascii="Times New Roman" w:hAnsi="Times New Roman" w:cs="Times New Roman"/>
        </w:rPr>
        <w:t xml:space="preserve">, PO Box 704, Portland, ME 04104 or email: </w:t>
      </w:r>
      <w:hyperlink r:id="rId7" w:history="1">
        <w:r w:rsidR="009E2DCC" w:rsidRPr="007C487B">
          <w:rPr>
            <w:rStyle w:val="Hyperlink"/>
            <w:rFonts w:ascii="Times New Roman" w:hAnsi="Times New Roman" w:cs="Times New Roman"/>
          </w:rPr>
          <w:t>jobs@throughthesedoors.org</w:t>
        </w:r>
      </w:hyperlink>
      <w:r w:rsidR="00344C20">
        <w:rPr>
          <w:rFonts w:ascii="Times New Roman" w:hAnsi="Times New Roman" w:cs="Times New Roman"/>
        </w:rPr>
        <w:t xml:space="preserve"> by May 15</w:t>
      </w:r>
      <w:r w:rsidR="003003A2">
        <w:rPr>
          <w:rFonts w:ascii="Times New Roman" w:hAnsi="Times New Roman" w:cs="Times New Roman"/>
        </w:rPr>
        <w:t>, 2020</w:t>
      </w:r>
      <w:r w:rsidR="009E2DCC">
        <w:rPr>
          <w:rFonts w:ascii="Times New Roman" w:hAnsi="Times New Roman" w:cs="Times New Roman"/>
        </w:rPr>
        <w:t xml:space="preserve"> at 5:00pm.</w:t>
      </w:r>
    </w:p>
    <w:p w:rsidR="003E5B48" w:rsidRPr="00337119" w:rsidRDefault="003E5B48" w:rsidP="00337119">
      <w:pPr>
        <w:contextualSpacing/>
        <w:rPr>
          <w:rFonts w:ascii="Times New Roman" w:hAnsi="Times New Roman" w:cs="Times New Roman"/>
        </w:rPr>
      </w:pPr>
    </w:p>
    <w:p w:rsidR="000660BE" w:rsidRPr="003E5B48" w:rsidRDefault="00337119" w:rsidP="003E5B48">
      <w:pPr>
        <w:rPr>
          <w:rFonts w:ascii="Times New Roman" w:hAnsi="Times New Roman" w:cs="Times New Roman"/>
          <w:i/>
          <w:sz w:val="20"/>
          <w:szCs w:val="20"/>
        </w:rPr>
      </w:pPr>
      <w:r w:rsidRPr="003E5B48">
        <w:rPr>
          <w:rFonts w:ascii="Times New Roman" w:hAnsi="Times New Roman" w:cs="Times New Roman"/>
          <w:i/>
          <w:sz w:val="20"/>
          <w:szCs w:val="20"/>
        </w:rPr>
        <w:t>All qualified applicants shall receive consideration for employment without regard to religious creed, race, color, age, gender, national origin, ancestry, physical or mental disability, or sexual ori</w:t>
      </w:r>
      <w:r w:rsidR="00044940">
        <w:rPr>
          <w:rFonts w:ascii="Times New Roman" w:hAnsi="Times New Roman" w:cs="Times New Roman"/>
          <w:i/>
          <w:sz w:val="20"/>
          <w:szCs w:val="20"/>
        </w:rPr>
        <w:t>entation. Through These Doors</w:t>
      </w:r>
      <w:r w:rsidRPr="003E5B48">
        <w:rPr>
          <w:rFonts w:ascii="Times New Roman" w:hAnsi="Times New Roman" w:cs="Times New Roman"/>
          <w:i/>
          <w:sz w:val="20"/>
          <w:szCs w:val="20"/>
        </w:rPr>
        <w:t xml:space="preserve"> is a nonprofit organization which receives funding from Maine DHHS, MaineHousing, local United Ways, Cumberland County, and your generous donations.</w:t>
      </w:r>
    </w:p>
    <w:sectPr w:rsidR="000660BE" w:rsidRPr="003E5B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D6" w:rsidRDefault="00DB1BD6" w:rsidP="00044940">
      <w:pPr>
        <w:spacing w:after="0" w:line="240" w:lineRule="auto"/>
      </w:pPr>
      <w:r>
        <w:separator/>
      </w:r>
    </w:p>
  </w:endnote>
  <w:endnote w:type="continuationSeparator" w:id="0">
    <w:p w:rsidR="00DB1BD6" w:rsidRDefault="00DB1BD6" w:rsidP="0004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D6" w:rsidRDefault="00DB1BD6" w:rsidP="00044940">
      <w:pPr>
        <w:spacing w:after="0" w:line="240" w:lineRule="auto"/>
      </w:pPr>
      <w:r>
        <w:separator/>
      </w:r>
    </w:p>
  </w:footnote>
  <w:footnote w:type="continuationSeparator" w:id="0">
    <w:p w:rsidR="00DB1BD6" w:rsidRDefault="00DB1BD6" w:rsidP="00044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40" w:rsidRDefault="00044940">
    <w:pPr>
      <w:pStyle w:val="Header"/>
    </w:pPr>
    <w:r w:rsidRPr="009E3EAA">
      <w:rPr>
        <w:noProof/>
      </w:rPr>
      <w:drawing>
        <wp:inline distT="0" distB="0" distL="0" distR="0" wp14:anchorId="0811DA33" wp14:editId="2FEC79BF">
          <wp:extent cx="1990725" cy="995363"/>
          <wp:effectExtent l="0" t="0" r="0" b="0"/>
          <wp:docPr id="1" name="Picture 1" descr="C:\Users\Jenny Stasio\Desktop\T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 Stasio\Desktop\TT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818" cy="10029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709"/>
    <w:multiLevelType w:val="hybridMultilevel"/>
    <w:tmpl w:val="580A09D2"/>
    <w:lvl w:ilvl="0" w:tplc="E39A18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766772"/>
    <w:multiLevelType w:val="hybridMultilevel"/>
    <w:tmpl w:val="BC9A18A6"/>
    <w:lvl w:ilvl="0" w:tplc="7ADA65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132FD"/>
    <w:multiLevelType w:val="hybridMultilevel"/>
    <w:tmpl w:val="8B2ECC86"/>
    <w:lvl w:ilvl="0" w:tplc="A6A6B67E">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C5225A"/>
    <w:multiLevelType w:val="hybridMultilevel"/>
    <w:tmpl w:val="0D34E12C"/>
    <w:lvl w:ilvl="0" w:tplc="7ADA65E6">
      <w:start w:val="1"/>
      <w:numFmt w:val="lowerLetter"/>
      <w:lvlText w:val="%1."/>
      <w:lvlJc w:val="left"/>
      <w:pPr>
        <w:tabs>
          <w:tab w:val="num" w:pos="1080"/>
        </w:tabs>
        <w:ind w:left="1080" w:hanging="360"/>
      </w:pPr>
      <w:rPr>
        <w:rFonts w:hint="default"/>
      </w:rPr>
    </w:lvl>
    <w:lvl w:ilvl="1" w:tplc="0516965C">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B5663AB"/>
    <w:multiLevelType w:val="hybridMultilevel"/>
    <w:tmpl w:val="368C1560"/>
    <w:lvl w:ilvl="0" w:tplc="6B2A8802">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8965E9"/>
    <w:multiLevelType w:val="hybridMultilevel"/>
    <w:tmpl w:val="13FC3008"/>
    <w:lvl w:ilvl="0" w:tplc="D152C00C">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784C9D"/>
    <w:multiLevelType w:val="hybridMultilevel"/>
    <w:tmpl w:val="7D8AA46A"/>
    <w:lvl w:ilvl="0" w:tplc="C1741D6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4EC7F94"/>
    <w:multiLevelType w:val="hybridMultilevel"/>
    <w:tmpl w:val="BE487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631B2"/>
    <w:multiLevelType w:val="hybridMultilevel"/>
    <w:tmpl w:val="507CFFAA"/>
    <w:lvl w:ilvl="0" w:tplc="7ADA65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4"/>
  </w:num>
  <w:num w:numId="5">
    <w:abstractNumId w:val="3"/>
  </w:num>
  <w:num w:numId="6">
    <w:abstractNumId w:val="8"/>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BE"/>
    <w:rsid w:val="00044940"/>
    <w:rsid w:val="000660BE"/>
    <w:rsid w:val="000B60F2"/>
    <w:rsid w:val="001772FA"/>
    <w:rsid w:val="001B4D8A"/>
    <w:rsid w:val="001D7CFD"/>
    <w:rsid w:val="00257A25"/>
    <w:rsid w:val="002A510B"/>
    <w:rsid w:val="002F7EB9"/>
    <w:rsid w:val="003003A2"/>
    <w:rsid w:val="00337119"/>
    <w:rsid w:val="00344C20"/>
    <w:rsid w:val="00367C5D"/>
    <w:rsid w:val="003830D3"/>
    <w:rsid w:val="003C1321"/>
    <w:rsid w:val="003E5B48"/>
    <w:rsid w:val="004B66D4"/>
    <w:rsid w:val="004D1B89"/>
    <w:rsid w:val="005F1F5B"/>
    <w:rsid w:val="006528FA"/>
    <w:rsid w:val="006A4094"/>
    <w:rsid w:val="006C63C1"/>
    <w:rsid w:val="00745488"/>
    <w:rsid w:val="007747AE"/>
    <w:rsid w:val="00812E10"/>
    <w:rsid w:val="00892C0C"/>
    <w:rsid w:val="00983CC8"/>
    <w:rsid w:val="009E2DCC"/>
    <w:rsid w:val="00A31D90"/>
    <w:rsid w:val="00AC5A6E"/>
    <w:rsid w:val="00C404BC"/>
    <w:rsid w:val="00C81795"/>
    <w:rsid w:val="00CF50D0"/>
    <w:rsid w:val="00DB1BD6"/>
    <w:rsid w:val="00DE1E81"/>
    <w:rsid w:val="00E02F0C"/>
    <w:rsid w:val="00E21793"/>
    <w:rsid w:val="00E95446"/>
    <w:rsid w:val="00ED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11509-5A31-4DA7-8FB7-6E1CAC22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60B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BE"/>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660B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660B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660BE"/>
    <w:rPr>
      <w:rFonts w:ascii="Times New Roman" w:eastAsia="Times New Roman" w:hAnsi="Times New Roman" w:cs="Times New Roman"/>
      <w:b/>
      <w:bCs/>
      <w:sz w:val="24"/>
      <w:szCs w:val="24"/>
    </w:rPr>
  </w:style>
  <w:style w:type="character" w:styleId="Emphasis">
    <w:name w:val="Emphasis"/>
    <w:basedOn w:val="DefaultParagraphFont"/>
    <w:uiPriority w:val="20"/>
    <w:qFormat/>
    <w:rsid w:val="000660BE"/>
    <w:rPr>
      <w:i/>
      <w:iCs/>
    </w:rPr>
  </w:style>
  <w:style w:type="paragraph" w:styleId="NormalWeb">
    <w:name w:val="Normal (Web)"/>
    <w:basedOn w:val="Normal"/>
    <w:uiPriority w:val="99"/>
    <w:semiHidden/>
    <w:unhideWhenUsed/>
    <w:rsid w:val="000660BE"/>
    <w:pPr>
      <w:spacing w:after="0" w:line="240" w:lineRule="auto"/>
    </w:pPr>
    <w:rPr>
      <w:rFonts w:ascii="Times New Roman" w:eastAsia="Calibri" w:hAnsi="Times New Roman" w:cs="Times New Roman"/>
      <w:sz w:val="24"/>
      <w:szCs w:val="24"/>
    </w:rPr>
  </w:style>
  <w:style w:type="character" w:styleId="Hyperlink">
    <w:name w:val="Hyperlink"/>
    <w:basedOn w:val="DefaultParagraphFont"/>
    <w:semiHidden/>
    <w:rsid w:val="00337119"/>
    <w:rPr>
      <w:color w:val="0000FF"/>
      <w:u w:val="single"/>
    </w:rPr>
  </w:style>
  <w:style w:type="paragraph" w:styleId="Header">
    <w:name w:val="header"/>
    <w:basedOn w:val="Normal"/>
    <w:link w:val="HeaderChar"/>
    <w:uiPriority w:val="99"/>
    <w:unhideWhenUsed/>
    <w:rsid w:val="0004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40"/>
  </w:style>
  <w:style w:type="paragraph" w:styleId="Footer">
    <w:name w:val="footer"/>
    <w:basedOn w:val="Normal"/>
    <w:link w:val="FooterChar"/>
    <w:uiPriority w:val="99"/>
    <w:unhideWhenUsed/>
    <w:rsid w:val="0004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throughthesedo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dc:creator>
  <cp:keywords/>
  <dc:description/>
  <cp:lastModifiedBy>Jenny Stasio</cp:lastModifiedBy>
  <cp:revision>4</cp:revision>
  <dcterms:created xsi:type="dcterms:W3CDTF">2020-05-01T15:58:00Z</dcterms:created>
  <dcterms:modified xsi:type="dcterms:W3CDTF">2020-05-01T16:11:00Z</dcterms:modified>
</cp:coreProperties>
</file>