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E" w:rsidRPr="00D1576F" w:rsidRDefault="00044940" w:rsidP="00D1576F">
      <w:pPr>
        <w:spacing w:after="0" w:line="240" w:lineRule="auto"/>
        <w:rPr>
          <w:rFonts w:ascii="Times New Roman" w:hAnsi="Times New Roman" w:cs="Times New Roman"/>
          <w:b/>
        </w:rPr>
      </w:pPr>
      <w:r w:rsidRPr="00D1576F">
        <w:rPr>
          <w:rFonts w:ascii="Times New Roman" w:hAnsi="Times New Roman" w:cs="Times New Roman"/>
          <w:b/>
        </w:rPr>
        <w:t>Immediate o</w:t>
      </w:r>
      <w:r w:rsidR="002F7EB9" w:rsidRPr="00D1576F">
        <w:rPr>
          <w:rFonts w:ascii="Times New Roman" w:hAnsi="Times New Roman" w:cs="Times New Roman"/>
          <w:b/>
        </w:rPr>
        <w:t>pening</w:t>
      </w:r>
      <w:r w:rsidR="000660BE" w:rsidRPr="00D1576F">
        <w:rPr>
          <w:rFonts w:ascii="Times New Roman" w:hAnsi="Times New Roman" w:cs="Times New Roman"/>
          <w:b/>
        </w:rPr>
        <w:t xml:space="preserve"> for </w:t>
      </w:r>
      <w:r w:rsidR="00F62CCF">
        <w:rPr>
          <w:rFonts w:ascii="Times New Roman" w:hAnsi="Times New Roman" w:cs="Times New Roman"/>
          <w:b/>
        </w:rPr>
        <w:t>Lakes Region</w:t>
      </w:r>
      <w:r w:rsidR="001249BA">
        <w:rPr>
          <w:rFonts w:ascii="Times New Roman" w:hAnsi="Times New Roman" w:cs="Times New Roman"/>
          <w:b/>
        </w:rPr>
        <w:t xml:space="preserve"> Site</w:t>
      </w:r>
      <w:r w:rsidR="00E21793" w:rsidRPr="00D1576F">
        <w:rPr>
          <w:rFonts w:ascii="Times New Roman" w:hAnsi="Times New Roman" w:cs="Times New Roman"/>
          <w:b/>
        </w:rPr>
        <w:t xml:space="preserve"> </w:t>
      </w:r>
      <w:r w:rsidR="00D1576F" w:rsidRPr="00D1576F">
        <w:rPr>
          <w:rFonts w:ascii="Times New Roman" w:hAnsi="Times New Roman" w:cs="Times New Roman"/>
          <w:b/>
        </w:rPr>
        <w:t>A</w:t>
      </w:r>
      <w:r w:rsidR="00E21793" w:rsidRPr="00D1576F">
        <w:rPr>
          <w:rFonts w:ascii="Times New Roman" w:hAnsi="Times New Roman" w:cs="Times New Roman"/>
          <w:b/>
        </w:rPr>
        <w:t>d</w:t>
      </w:r>
      <w:r w:rsidR="00D1576F" w:rsidRPr="00D1576F">
        <w:rPr>
          <w:rFonts w:ascii="Times New Roman" w:hAnsi="Times New Roman" w:cs="Times New Roman"/>
          <w:b/>
        </w:rPr>
        <w:t>vo</w:t>
      </w:r>
      <w:r w:rsidR="00E21793" w:rsidRPr="00D1576F">
        <w:rPr>
          <w:rFonts w:ascii="Times New Roman" w:hAnsi="Times New Roman" w:cs="Times New Roman"/>
          <w:b/>
        </w:rPr>
        <w:t>cat</w:t>
      </w:r>
      <w:r w:rsidR="00D1576F" w:rsidRPr="00D1576F">
        <w:rPr>
          <w:rFonts w:ascii="Times New Roman" w:hAnsi="Times New Roman" w:cs="Times New Roman"/>
          <w:b/>
        </w:rPr>
        <w:t>e</w:t>
      </w:r>
    </w:p>
    <w:p w:rsidR="00044940" w:rsidRPr="00D1576F" w:rsidRDefault="00044940" w:rsidP="00D1576F">
      <w:pPr>
        <w:spacing w:after="0" w:line="240" w:lineRule="auto"/>
        <w:rPr>
          <w:rFonts w:ascii="Times New Roman" w:hAnsi="Times New Roman" w:cs="Times New Roman"/>
          <w:b/>
        </w:rPr>
      </w:pPr>
    </w:p>
    <w:p w:rsidR="00337119" w:rsidRPr="00D1576F" w:rsidRDefault="000660BE" w:rsidP="00D1576F">
      <w:pPr>
        <w:spacing w:after="0" w:line="240" w:lineRule="auto"/>
        <w:jc w:val="both"/>
        <w:rPr>
          <w:rFonts w:ascii="Times New Roman" w:hAnsi="Times New Roman" w:cs="Times New Roman"/>
        </w:rPr>
      </w:pPr>
      <w:r w:rsidRPr="00D1576F">
        <w:rPr>
          <w:rFonts w:ascii="Times New Roman" w:eastAsia="Times New Roman" w:hAnsi="Times New Roman" w:cs="Times New Roman"/>
          <w:b/>
          <w:bCs/>
        </w:rPr>
        <w:t xml:space="preserve">Mission Statement: </w:t>
      </w:r>
      <w:r w:rsidR="00044940" w:rsidRPr="00D1576F">
        <w:rPr>
          <w:rFonts w:ascii="Times New Roman" w:hAnsi="Times New Roman" w:cs="Times New Roman"/>
        </w:rPr>
        <w:t>In collaboration with local partners and all affected by abuse, TTD creates innovative responses and mobilizes our community to promote safety and challenge systems of oppression and violence.</w:t>
      </w:r>
    </w:p>
    <w:p w:rsidR="00044940" w:rsidRPr="00D1576F" w:rsidRDefault="00044940" w:rsidP="00D1576F">
      <w:pPr>
        <w:spacing w:after="0" w:line="240" w:lineRule="auto"/>
        <w:jc w:val="both"/>
        <w:rPr>
          <w:rFonts w:ascii="Times New Roman" w:eastAsia="Times New Roman" w:hAnsi="Times New Roman" w:cs="Times New Roman"/>
        </w:rPr>
      </w:pPr>
    </w:p>
    <w:p w:rsidR="00D1576F" w:rsidRPr="000269AD" w:rsidRDefault="00D1576F" w:rsidP="000269AD">
      <w:pPr>
        <w:rPr>
          <w:rFonts w:ascii="Verdana" w:hAnsi="Verdana"/>
        </w:rPr>
      </w:pPr>
      <w:r w:rsidRPr="00D1576F">
        <w:rPr>
          <w:rFonts w:ascii="Times New Roman" w:hAnsi="Times New Roman" w:cs="Times New Roman"/>
          <w:b/>
        </w:rPr>
        <w:t>J</w:t>
      </w:r>
      <w:r w:rsidR="00211709">
        <w:rPr>
          <w:rFonts w:ascii="Times New Roman" w:hAnsi="Times New Roman" w:cs="Times New Roman"/>
          <w:b/>
        </w:rPr>
        <w:t>ob</w:t>
      </w:r>
      <w:r w:rsidRPr="00D1576F">
        <w:rPr>
          <w:rFonts w:ascii="Times New Roman" w:hAnsi="Times New Roman" w:cs="Times New Roman"/>
          <w:b/>
        </w:rPr>
        <w:t xml:space="preserve"> S</w:t>
      </w:r>
      <w:r w:rsidR="00211709">
        <w:rPr>
          <w:rFonts w:ascii="Times New Roman" w:hAnsi="Times New Roman" w:cs="Times New Roman"/>
          <w:b/>
        </w:rPr>
        <w:t>ummary</w:t>
      </w:r>
      <w:r w:rsidRPr="00D1576F">
        <w:rPr>
          <w:rFonts w:ascii="Times New Roman" w:hAnsi="Times New Roman" w:cs="Times New Roman"/>
          <w:b/>
        </w:rPr>
        <w:t>:</w:t>
      </w:r>
      <w:r w:rsidRPr="00D1576F">
        <w:rPr>
          <w:rFonts w:ascii="Times New Roman" w:hAnsi="Times New Roman" w:cs="Times New Roman"/>
        </w:rPr>
        <w:t xml:space="preserve">  </w:t>
      </w:r>
      <w:r w:rsidR="00F62CCF" w:rsidRPr="00F62CCF">
        <w:rPr>
          <w:rFonts w:ascii="Times New Roman" w:hAnsi="Times New Roman" w:cs="Times New Roman"/>
        </w:rPr>
        <w:t>The Lakes Region Site Advocate is responsible for providing services and supports to victims and survivors of domestic abuse with the goal of advancing TTD capacity to achieve its mission related to the issues of domestic and sexual violence, dating violence, human trafficking, and stalking, primarily in the Lakes Region of Cumberland County, Maine.</w:t>
      </w:r>
      <w:r w:rsidR="00F62CCF">
        <w:rPr>
          <w:rFonts w:ascii="Verdana" w:hAnsi="Verdana"/>
        </w:rPr>
        <w:t xml:space="preserve"> </w:t>
      </w:r>
      <w:r w:rsidR="00F62CCF" w:rsidRPr="00F62CCF">
        <w:rPr>
          <w:rFonts w:ascii="Times New Roman" w:hAnsi="Times New Roman" w:cs="Times New Roman"/>
        </w:rPr>
        <w:t>This position is based at our Lakes Region site office in Bridgton and requires occasional travel throughout Cumberland County.</w:t>
      </w:r>
      <w:r w:rsidR="00F62CCF">
        <w:rPr>
          <w:rFonts w:ascii="Verdana" w:hAnsi="Verdana"/>
        </w:rPr>
        <w:t xml:space="preserve">  </w:t>
      </w:r>
      <w:r w:rsidR="001249BA">
        <w:rPr>
          <w:rFonts w:ascii="Times New Roman" w:hAnsi="Times New Roman" w:cs="Times New Roman"/>
        </w:rPr>
        <w:t>This is a full-time (40 hours per week) hourly position.</w:t>
      </w:r>
      <w:r w:rsidR="00F62CCF">
        <w:rPr>
          <w:rFonts w:ascii="Times New Roman" w:hAnsi="Times New Roman" w:cs="Times New Roman"/>
        </w:rPr>
        <w:t xml:space="preserve"> Compensation starting at $16.00</w:t>
      </w:r>
      <w:r w:rsidR="000269AD">
        <w:rPr>
          <w:rFonts w:ascii="Times New Roman" w:hAnsi="Times New Roman" w:cs="Times New Roman"/>
        </w:rPr>
        <w:t xml:space="preserve"> per hour. TTD offers a generous benefit package for all eligible employees including health and dental coverage, earned time off, sick time, life insurance and pension.</w:t>
      </w:r>
    </w:p>
    <w:p w:rsidR="00D1576F" w:rsidRPr="00D1576F" w:rsidRDefault="00D1576F" w:rsidP="00D1576F">
      <w:pPr>
        <w:pStyle w:val="Heading1"/>
        <w:ind w:left="360"/>
        <w:rPr>
          <w:sz w:val="22"/>
          <w:szCs w:val="22"/>
        </w:rPr>
      </w:pPr>
    </w:p>
    <w:p w:rsidR="00D1576F" w:rsidRPr="00211709" w:rsidRDefault="00D1576F" w:rsidP="00D1576F">
      <w:pPr>
        <w:pStyle w:val="Heading2"/>
        <w:spacing w:before="0" w:line="240" w:lineRule="auto"/>
        <w:ind w:left="720" w:hanging="720"/>
        <w:rPr>
          <w:rFonts w:ascii="Times New Roman" w:hAnsi="Times New Roman" w:cs="Times New Roman"/>
          <w:b/>
          <w:color w:val="auto"/>
          <w:sz w:val="22"/>
          <w:szCs w:val="22"/>
        </w:rPr>
      </w:pPr>
      <w:r w:rsidRPr="00211709">
        <w:rPr>
          <w:rFonts w:ascii="Times New Roman" w:hAnsi="Times New Roman" w:cs="Times New Roman"/>
          <w:b/>
          <w:color w:val="auto"/>
          <w:sz w:val="22"/>
          <w:szCs w:val="22"/>
        </w:rPr>
        <w:t>ESSENTIAL DUTIES &amp; RESPONSIBILITIES</w:t>
      </w:r>
    </w:p>
    <w:p w:rsidR="00D1576F" w:rsidRPr="00211709" w:rsidRDefault="00D1576F" w:rsidP="00D1576F">
      <w:pPr>
        <w:spacing w:after="0" w:line="240" w:lineRule="auto"/>
        <w:rPr>
          <w:rFonts w:ascii="Times New Roman" w:hAnsi="Times New Roman" w:cs="Times New Roman"/>
          <w:b/>
          <w:bCs/>
        </w:rPr>
      </w:pPr>
    </w:p>
    <w:p w:rsidR="00D1576F" w:rsidRPr="00D1576F" w:rsidRDefault="00D1576F" w:rsidP="00D1576F">
      <w:pPr>
        <w:pStyle w:val="BodyTextIndent2"/>
        <w:numPr>
          <w:ilvl w:val="0"/>
          <w:numId w:val="1"/>
        </w:numPr>
        <w:spacing w:after="0" w:line="240" w:lineRule="auto"/>
        <w:ind w:left="360"/>
        <w:rPr>
          <w:sz w:val="22"/>
          <w:szCs w:val="22"/>
        </w:rPr>
      </w:pPr>
      <w:r w:rsidRPr="00D1576F">
        <w:rPr>
          <w:sz w:val="22"/>
          <w:szCs w:val="22"/>
        </w:rPr>
        <w:t xml:space="preserve">Provide safety planning, support, crisis intervention, </w:t>
      </w:r>
      <w:r w:rsidR="001249BA">
        <w:rPr>
          <w:sz w:val="22"/>
          <w:szCs w:val="22"/>
        </w:rPr>
        <w:t>court advocacy and information and referral to community resources to victims and survivors of domestic and sexual violence, dating violence, human trafficking, and stalking.</w:t>
      </w:r>
    </w:p>
    <w:p w:rsidR="00D1576F" w:rsidRPr="00D1576F" w:rsidRDefault="00D1576F" w:rsidP="00D1576F">
      <w:pPr>
        <w:pStyle w:val="BodyTextIndent2"/>
        <w:spacing w:after="0" w:line="240" w:lineRule="auto"/>
        <w:ind w:hanging="360"/>
        <w:rPr>
          <w:sz w:val="22"/>
          <w:szCs w:val="22"/>
        </w:rPr>
      </w:pPr>
    </w:p>
    <w:p w:rsidR="00D1576F" w:rsidRPr="00D1576F" w:rsidRDefault="00D1576F" w:rsidP="00D1576F">
      <w:pPr>
        <w:pStyle w:val="BodyTextIndent2"/>
        <w:numPr>
          <w:ilvl w:val="0"/>
          <w:numId w:val="1"/>
        </w:numPr>
        <w:spacing w:after="0" w:line="240" w:lineRule="auto"/>
        <w:ind w:left="360"/>
        <w:rPr>
          <w:sz w:val="22"/>
          <w:szCs w:val="22"/>
        </w:rPr>
      </w:pPr>
      <w:r w:rsidRPr="00D1576F">
        <w:rPr>
          <w:sz w:val="22"/>
          <w:szCs w:val="22"/>
        </w:rPr>
        <w:t xml:space="preserve">Refer and link victims and survivors of domestic violence, dating violence, human trafficking, and stalking to all TTD services including but not limited to emergency shelter, groups, legal resources, face-to-face interactions. </w:t>
      </w:r>
    </w:p>
    <w:p w:rsidR="00D1576F" w:rsidRPr="00D1576F" w:rsidRDefault="00D1576F" w:rsidP="00D1576F">
      <w:pPr>
        <w:pStyle w:val="ListParagraph"/>
        <w:rPr>
          <w:sz w:val="22"/>
          <w:szCs w:val="22"/>
        </w:rPr>
      </w:pPr>
    </w:p>
    <w:p w:rsidR="001249BA" w:rsidRDefault="001249BA" w:rsidP="00D1576F">
      <w:pPr>
        <w:pStyle w:val="BodyTextIndent2"/>
        <w:numPr>
          <w:ilvl w:val="0"/>
          <w:numId w:val="1"/>
        </w:numPr>
        <w:spacing w:after="0" w:line="240" w:lineRule="auto"/>
        <w:ind w:left="360"/>
        <w:rPr>
          <w:sz w:val="22"/>
          <w:szCs w:val="22"/>
        </w:rPr>
      </w:pPr>
      <w:r>
        <w:rPr>
          <w:sz w:val="22"/>
          <w:szCs w:val="22"/>
        </w:rPr>
        <w:t>Work with all who reach out to TTD to support and improve their understanding of domestic and sexual violence, dating violence, human trafficking, and stalking</w:t>
      </w:r>
      <w:r w:rsidR="00D1576F" w:rsidRPr="00D1576F">
        <w:rPr>
          <w:sz w:val="22"/>
          <w:szCs w:val="22"/>
        </w:rPr>
        <w:t>.</w:t>
      </w:r>
    </w:p>
    <w:p w:rsidR="001249BA" w:rsidRDefault="001249BA" w:rsidP="001249BA">
      <w:pPr>
        <w:pStyle w:val="BodyTextIndent2"/>
        <w:spacing w:after="0" w:line="240" w:lineRule="auto"/>
        <w:rPr>
          <w:sz w:val="22"/>
          <w:szCs w:val="22"/>
        </w:rPr>
      </w:pPr>
    </w:p>
    <w:p w:rsidR="00F62CCF" w:rsidRPr="00F62CCF" w:rsidRDefault="00F62CCF" w:rsidP="00F62CCF">
      <w:pPr>
        <w:pStyle w:val="BodyTextIndent2"/>
        <w:numPr>
          <w:ilvl w:val="0"/>
          <w:numId w:val="1"/>
        </w:numPr>
        <w:spacing w:after="0" w:line="240" w:lineRule="auto"/>
        <w:ind w:left="360"/>
        <w:rPr>
          <w:sz w:val="22"/>
        </w:rPr>
      </w:pPr>
      <w:r w:rsidRPr="00F62CCF">
        <w:rPr>
          <w:sz w:val="22"/>
        </w:rPr>
        <w:t xml:space="preserve">Working within the community in the Lakes Region of Cumberland County, Maine, engage with community members to enhance their understanding of domestic abuse while publicizing and promoting the mission and services of TTD. </w:t>
      </w:r>
    </w:p>
    <w:p w:rsidR="00F62CCF" w:rsidRPr="00F62CCF" w:rsidRDefault="00F62CCF" w:rsidP="00F62CCF">
      <w:pPr>
        <w:pStyle w:val="ListParagraph"/>
        <w:rPr>
          <w:sz w:val="22"/>
        </w:rPr>
      </w:pPr>
    </w:p>
    <w:p w:rsidR="00F62CCF" w:rsidRPr="00F62CCF" w:rsidRDefault="00F62CCF" w:rsidP="00F62CCF">
      <w:pPr>
        <w:pStyle w:val="BodyTextIndent2"/>
        <w:numPr>
          <w:ilvl w:val="0"/>
          <w:numId w:val="1"/>
        </w:numPr>
        <w:spacing w:after="0" w:line="240" w:lineRule="auto"/>
        <w:ind w:left="360"/>
        <w:rPr>
          <w:sz w:val="22"/>
        </w:rPr>
      </w:pPr>
      <w:r w:rsidRPr="00F62CCF">
        <w:rPr>
          <w:sz w:val="22"/>
        </w:rPr>
        <w:t xml:space="preserve">Maintain up-to-date knowledge of Maine and Cumberland County’s civil and criminal justice systems and tools to improve the safety of victims and hold offenders accountable. </w:t>
      </w:r>
    </w:p>
    <w:p w:rsidR="00211709" w:rsidRDefault="00211709" w:rsidP="00D1576F">
      <w:pPr>
        <w:spacing w:after="0" w:line="240" w:lineRule="auto"/>
        <w:rPr>
          <w:rFonts w:ascii="Times New Roman" w:hAnsi="Times New Roman" w:cs="Times New Roman"/>
        </w:rPr>
      </w:pPr>
    </w:p>
    <w:p w:rsidR="00D1576F" w:rsidRDefault="00D1576F" w:rsidP="00D1576F">
      <w:pPr>
        <w:spacing w:after="0" w:line="240" w:lineRule="auto"/>
        <w:rPr>
          <w:rFonts w:ascii="Times New Roman" w:hAnsi="Times New Roman" w:cs="Times New Roman"/>
          <w:b/>
          <w:bCs/>
        </w:rPr>
      </w:pPr>
      <w:r w:rsidRPr="00D1576F">
        <w:rPr>
          <w:rFonts w:ascii="Times New Roman" w:hAnsi="Times New Roman" w:cs="Times New Roman"/>
          <w:b/>
          <w:bCs/>
        </w:rPr>
        <w:t>EDUCATION, TRAINING, &amp; OTHER QUALIFICATIONS</w:t>
      </w:r>
    </w:p>
    <w:p w:rsidR="001249BA" w:rsidRPr="00D1576F" w:rsidRDefault="001249BA" w:rsidP="00D1576F">
      <w:pPr>
        <w:spacing w:after="0" w:line="240" w:lineRule="auto"/>
        <w:rPr>
          <w:rFonts w:ascii="Times New Roman" w:hAnsi="Times New Roman" w:cs="Times New Roman"/>
          <w:b/>
          <w:bCs/>
        </w:rPr>
      </w:pPr>
    </w:p>
    <w:p w:rsidR="00D1576F" w:rsidRPr="00D1576F" w:rsidRDefault="001249BA" w:rsidP="00D1576F">
      <w:pPr>
        <w:pStyle w:val="ListParagraph"/>
        <w:numPr>
          <w:ilvl w:val="0"/>
          <w:numId w:val="4"/>
        </w:numPr>
        <w:rPr>
          <w:sz w:val="22"/>
          <w:szCs w:val="22"/>
        </w:rPr>
      </w:pPr>
      <w:r>
        <w:rPr>
          <w:sz w:val="22"/>
          <w:szCs w:val="22"/>
        </w:rPr>
        <w:t>Associate’s degree or three years relevant professional experience</w:t>
      </w:r>
    </w:p>
    <w:p w:rsidR="00D1576F" w:rsidRPr="00D1576F" w:rsidRDefault="00D1576F" w:rsidP="00D1576F">
      <w:pPr>
        <w:pStyle w:val="ListParagraph"/>
        <w:numPr>
          <w:ilvl w:val="0"/>
          <w:numId w:val="4"/>
        </w:numPr>
        <w:rPr>
          <w:sz w:val="22"/>
          <w:szCs w:val="22"/>
        </w:rPr>
      </w:pPr>
      <w:r w:rsidRPr="00D1576F">
        <w:rPr>
          <w:sz w:val="22"/>
          <w:szCs w:val="22"/>
        </w:rPr>
        <w:t>Successful completion of TTD hotline training, and participation in on-going education and training (post-hire)</w:t>
      </w:r>
    </w:p>
    <w:p w:rsidR="00D1576F" w:rsidRPr="00D1576F" w:rsidRDefault="00D1576F" w:rsidP="00D1576F">
      <w:pPr>
        <w:pStyle w:val="ListParagraph"/>
        <w:numPr>
          <w:ilvl w:val="0"/>
          <w:numId w:val="4"/>
        </w:numPr>
        <w:rPr>
          <w:sz w:val="22"/>
          <w:szCs w:val="22"/>
        </w:rPr>
      </w:pPr>
      <w:r w:rsidRPr="00D1576F">
        <w:rPr>
          <w:sz w:val="22"/>
          <w:szCs w:val="22"/>
        </w:rPr>
        <w:t>Valid Maine driver’s l</w:t>
      </w:r>
      <w:r w:rsidR="00211709">
        <w:rPr>
          <w:sz w:val="22"/>
          <w:szCs w:val="22"/>
        </w:rPr>
        <w:t>icense and automobile insurance</w:t>
      </w:r>
    </w:p>
    <w:p w:rsidR="00211709" w:rsidRDefault="00D1576F" w:rsidP="00211709">
      <w:pPr>
        <w:pStyle w:val="ListParagraph"/>
        <w:numPr>
          <w:ilvl w:val="0"/>
          <w:numId w:val="4"/>
        </w:numPr>
        <w:rPr>
          <w:sz w:val="22"/>
          <w:szCs w:val="22"/>
        </w:rPr>
      </w:pPr>
      <w:r w:rsidRPr="00D1576F">
        <w:rPr>
          <w:sz w:val="22"/>
          <w:szCs w:val="22"/>
        </w:rPr>
        <w:t>Satisfactory responses from government agencies to required background checks</w:t>
      </w:r>
    </w:p>
    <w:p w:rsidR="00211709" w:rsidRDefault="00D1576F" w:rsidP="00211709">
      <w:pPr>
        <w:pStyle w:val="ListParagraph"/>
        <w:numPr>
          <w:ilvl w:val="0"/>
          <w:numId w:val="4"/>
        </w:numPr>
        <w:rPr>
          <w:sz w:val="22"/>
          <w:szCs w:val="22"/>
        </w:rPr>
      </w:pPr>
      <w:r w:rsidRPr="00211709">
        <w:rPr>
          <w:sz w:val="22"/>
          <w:szCs w:val="22"/>
        </w:rPr>
        <w:t>Knowledge of and sensitivity to issues of domestic and sexual violence, dating violence, human trafficking, and stalking</w:t>
      </w:r>
    </w:p>
    <w:p w:rsidR="00211709" w:rsidRDefault="00D1576F" w:rsidP="00211709">
      <w:pPr>
        <w:pStyle w:val="ListParagraph"/>
        <w:numPr>
          <w:ilvl w:val="0"/>
          <w:numId w:val="4"/>
        </w:numPr>
        <w:rPr>
          <w:sz w:val="22"/>
          <w:szCs w:val="22"/>
        </w:rPr>
      </w:pPr>
      <w:r w:rsidRPr="00211709">
        <w:rPr>
          <w:sz w:val="22"/>
          <w:szCs w:val="22"/>
        </w:rPr>
        <w:t>Effective written and oral communication skills</w:t>
      </w:r>
    </w:p>
    <w:p w:rsidR="00D1576F" w:rsidRPr="00211709" w:rsidRDefault="00D1576F" w:rsidP="00211709">
      <w:pPr>
        <w:pStyle w:val="ListParagraph"/>
        <w:numPr>
          <w:ilvl w:val="0"/>
          <w:numId w:val="4"/>
        </w:numPr>
        <w:rPr>
          <w:sz w:val="22"/>
          <w:szCs w:val="22"/>
        </w:rPr>
      </w:pPr>
      <w:r w:rsidRPr="00211709">
        <w:rPr>
          <w:sz w:val="22"/>
          <w:szCs w:val="22"/>
        </w:rPr>
        <w:t>Basic computer competency</w:t>
      </w:r>
    </w:p>
    <w:p w:rsidR="00D1576F" w:rsidRPr="00D1576F" w:rsidRDefault="00D1576F" w:rsidP="00D1576F">
      <w:pPr>
        <w:spacing w:after="0" w:line="240" w:lineRule="auto"/>
        <w:rPr>
          <w:rFonts w:ascii="Times New Roman" w:hAnsi="Times New Roman" w:cs="Times New Roman"/>
        </w:rPr>
      </w:pPr>
    </w:p>
    <w:p w:rsidR="001249BA" w:rsidRDefault="001249BA" w:rsidP="00F2144E">
      <w:pPr>
        <w:rPr>
          <w:rStyle w:val="Emphasis"/>
          <w:rFonts w:ascii="Times New Roman" w:hAnsi="Times New Roman" w:cs="Times New Roman"/>
          <w:color w:val="100B38"/>
          <w:lang w:val="en"/>
        </w:rPr>
      </w:pPr>
    </w:p>
    <w:p w:rsidR="00F2144E" w:rsidRPr="0091738D" w:rsidRDefault="00F2144E" w:rsidP="00F2144E">
      <w:pPr>
        <w:rPr>
          <w:rFonts w:ascii="Times New Roman" w:hAnsi="Times New Roman" w:cs="Times New Roman"/>
          <w:iCs/>
          <w:color w:val="100B38"/>
          <w:lang w:val="en"/>
        </w:rPr>
      </w:pPr>
      <w:r>
        <w:rPr>
          <w:rStyle w:val="Emphasis"/>
          <w:rFonts w:ascii="Times New Roman" w:hAnsi="Times New Roman" w:cs="Times New Roman"/>
          <w:color w:val="100B38"/>
          <w:lang w:val="en"/>
        </w:rPr>
        <w:t>Through These Doors</w:t>
      </w:r>
      <w:r w:rsidRPr="0091738D">
        <w:rPr>
          <w:rStyle w:val="Emphasis"/>
          <w:rFonts w:ascii="Times New Roman" w:hAnsi="Times New Roman" w:cs="Times New Roman"/>
          <w:color w:val="100B38"/>
          <w:lang w:val="en"/>
        </w:rPr>
        <w:t xml:space="preserve"> is seeking candidates who represent the diversity of the communities we serve.  </w:t>
      </w:r>
    </w:p>
    <w:p w:rsidR="00ED3135" w:rsidRPr="00ED3135" w:rsidRDefault="00ED3135" w:rsidP="00ED3135">
      <w:pPr>
        <w:spacing w:after="0" w:line="240" w:lineRule="auto"/>
        <w:contextualSpacing/>
        <w:rPr>
          <w:rFonts w:ascii="Times New Roman" w:eastAsia="Times New Roman" w:hAnsi="Times New Roman" w:cs="Times New Roman"/>
          <w:b/>
        </w:rPr>
      </w:pPr>
    </w:p>
    <w:p w:rsidR="003E5B48" w:rsidRDefault="003E5B48" w:rsidP="00337119">
      <w:pPr>
        <w:contextualSpacing/>
        <w:rPr>
          <w:rFonts w:ascii="Times New Roman" w:hAnsi="Times New Roman" w:cs="Times New Roman"/>
        </w:rPr>
      </w:pPr>
      <w:r w:rsidRPr="003E5B48">
        <w:rPr>
          <w:rFonts w:ascii="Times New Roman" w:eastAsia="Times New Roman" w:hAnsi="Times New Roman" w:cs="Times New Roman"/>
          <w:b/>
        </w:rPr>
        <w:t>To Apply</w:t>
      </w:r>
      <w:r>
        <w:rPr>
          <w:rFonts w:ascii="Times New Roman" w:eastAsia="Times New Roman" w:hAnsi="Times New Roman" w:cs="Times New Roman"/>
          <w:b/>
          <w:color w:val="333333"/>
        </w:rPr>
        <w:t>:</w:t>
      </w:r>
      <w:r w:rsidR="00337119">
        <w:rPr>
          <w:rFonts w:ascii="Times New Roman" w:eastAsia="Times New Roman" w:hAnsi="Times New Roman" w:cs="Times New Roman"/>
          <w:color w:val="333333"/>
        </w:rPr>
        <w:t xml:space="preserve"> </w:t>
      </w:r>
      <w:r>
        <w:rPr>
          <w:rFonts w:ascii="Times New Roman" w:hAnsi="Times New Roman" w:cs="Times New Roman"/>
        </w:rPr>
        <w:t>S</w:t>
      </w:r>
      <w:r w:rsidR="00337119" w:rsidRPr="00337119">
        <w:rPr>
          <w:rFonts w:ascii="Times New Roman" w:hAnsi="Times New Roman" w:cs="Times New Roman"/>
        </w:rPr>
        <w:t>end resume, cover letter, and 3 professional refe</w:t>
      </w:r>
      <w:r w:rsidR="00044940">
        <w:rPr>
          <w:rFonts w:ascii="Times New Roman" w:hAnsi="Times New Roman" w:cs="Times New Roman"/>
        </w:rPr>
        <w:t>rences to Through These Doors</w:t>
      </w:r>
      <w:r w:rsidR="00337119" w:rsidRPr="00337119">
        <w:rPr>
          <w:rFonts w:ascii="Times New Roman" w:hAnsi="Times New Roman" w:cs="Times New Roman"/>
        </w:rPr>
        <w:t xml:space="preserve">, PO Box 704, Portland, ME 04104 or email: </w:t>
      </w:r>
      <w:hyperlink r:id="rId7" w:history="1">
        <w:r w:rsidR="001249BA" w:rsidRPr="00831FFC">
          <w:rPr>
            <w:rStyle w:val="Hyperlink"/>
            <w:rFonts w:ascii="Times New Roman" w:hAnsi="Times New Roman" w:cs="Times New Roman"/>
          </w:rPr>
          <w:t>jobs@throughthesedoors.org</w:t>
        </w:r>
      </w:hyperlink>
      <w:r w:rsidR="00915647">
        <w:rPr>
          <w:rFonts w:ascii="Times New Roman" w:hAnsi="Times New Roman" w:cs="Times New Roman"/>
        </w:rPr>
        <w:t xml:space="preserve"> </w:t>
      </w:r>
      <w:bookmarkStart w:id="0" w:name="_GoBack"/>
      <w:bookmarkEnd w:id="0"/>
    </w:p>
    <w:p w:rsidR="003E5B48" w:rsidRPr="00337119" w:rsidRDefault="003E5B48" w:rsidP="00337119">
      <w:pPr>
        <w:contextualSpacing/>
        <w:rPr>
          <w:rFonts w:ascii="Times New Roman" w:hAnsi="Times New Roman" w:cs="Times New Roman"/>
        </w:rPr>
      </w:pPr>
    </w:p>
    <w:p w:rsidR="000660BE" w:rsidRPr="003E5B48" w:rsidRDefault="00337119" w:rsidP="003E5B48">
      <w:pPr>
        <w:rPr>
          <w:rFonts w:ascii="Times New Roman" w:hAnsi="Times New Roman" w:cs="Times New Roman"/>
          <w:i/>
          <w:sz w:val="20"/>
          <w:szCs w:val="20"/>
        </w:rPr>
      </w:pPr>
      <w:r w:rsidRPr="003E5B48">
        <w:rPr>
          <w:rFonts w:ascii="Times New Roman" w:hAnsi="Times New Roman" w:cs="Times New Roman"/>
          <w:i/>
          <w:sz w:val="20"/>
          <w:szCs w:val="20"/>
        </w:rPr>
        <w:t>All qualified applicants shall receive consideration for employment without regard to religious creed, race, color, age, gender, national origin, ancestry, physical or mental disability, or sexual ori</w:t>
      </w:r>
      <w:r w:rsidR="00044940">
        <w:rPr>
          <w:rFonts w:ascii="Times New Roman" w:hAnsi="Times New Roman" w:cs="Times New Roman"/>
          <w:i/>
          <w:sz w:val="20"/>
          <w:szCs w:val="20"/>
        </w:rPr>
        <w:t>entation. Through These Doors</w:t>
      </w:r>
      <w:r w:rsidRPr="003E5B48">
        <w:rPr>
          <w:rFonts w:ascii="Times New Roman" w:hAnsi="Times New Roman" w:cs="Times New Roman"/>
          <w:i/>
          <w:sz w:val="20"/>
          <w:szCs w:val="20"/>
        </w:rPr>
        <w:t xml:space="preserve"> is a nonprofit organization which receives funding from Maine DHHS, MaineHousing, local United Ways, Cumberland County, and your generous donations.</w:t>
      </w:r>
    </w:p>
    <w:sectPr w:rsidR="000660BE" w:rsidRPr="003E5B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7DF" w:rsidRDefault="002107DF" w:rsidP="00044940">
      <w:pPr>
        <w:spacing w:after="0" w:line="240" w:lineRule="auto"/>
      </w:pPr>
      <w:r>
        <w:separator/>
      </w:r>
    </w:p>
  </w:endnote>
  <w:endnote w:type="continuationSeparator" w:id="0">
    <w:p w:rsidR="002107DF" w:rsidRDefault="002107DF" w:rsidP="0004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7DF" w:rsidRDefault="002107DF" w:rsidP="00044940">
      <w:pPr>
        <w:spacing w:after="0" w:line="240" w:lineRule="auto"/>
      </w:pPr>
      <w:r>
        <w:separator/>
      </w:r>
    </w:p>
  </w:footnote>
  <w:footnote w:type="continuationSeparator" w:id="0">
    <w:p w:rsidR="002107DF" w:rsidRDefault="002107DF" w:rsidP="00044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40" w:rsidRDefault="00044940">
    <w:pPr>
      <w:pStyle w:val="Header"/>
    </w:pPr>
    <w:r w:rsidRPr="009E3EAA">
      <w:rPr>
        <w:noProof/>
      </w:rPr>
      <w:drawing>
        <wp:inline distT="0" distB="0" distL="0" distR="0" wp14:anchorId="0811DA33" wp14:editId="2FEC79BF">
          <wp:extent cx="1990725" cy="995363"/>
          <wp:effectExtent l="0" t="0" r="0" b="0"/>
          <wp:docPr id="1" name="Picture 1" descr="C:\Users\Jenny Stasio\Desktop\T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y Stasio\Desktop\TT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818" cy="10029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709"/>
    <w:multiLevelType w:val="hybridMultilevel"/>
    <w:tmpl w:val="580A09D2"/>
    <w:lvl w:ilvl="0" w:tplc="E39A18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E1A4B"/>
    <w:multiLevelType w:val="hybridMultilevel"/>
    <w:tmpl w:val="D93EC0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5225A"/>
    <w:multiLevelType w:val="hybridMultilevel"/>
    <w:tmpl w:val="0D34E12C"/>
    <w:lvl w:ilvl="0" w:tplc="7ADA65E6">
      <w:start w:val="1"/>
      <w:numFmt w:val="lowerLetter"/>
      <w:lvlText w:val="%1."/>
      <w:lvlJc w:val="left"/>
      <w:pPr>
        <w:tabs>
          <w:tab w:val="num" w:pos="1080"/>
        </w:tabs>
        <w:ind w:left="1080" w:hanging="360"/>
      </w:pPr>
      <w:rPr>
        <w:rFonts w:hint="default"/>
      </w:rPr>
    </w:lvl>
    <w:lvl w:ilvl="1" w:tplc="0516965C">
      <w:start w:val="2"/>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B5663AB"/>
    <w:multiLevelType w:val="hybridMultilevel"/>
    <w:tmpl w:val="A90CDB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8965E9"/>
    <w:multiLevelType w:val="hybridMultilevel"/>
    <w:tmpl w:val="13FC3008"/>
    <w:lvl w:ilvl="0" w:tplc="D152C00C">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452E0B"/>
    <w:multiLevelType w:val="hybridMultilevel"/>
    <w:tmpl w:val="0CFC6A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784C9D"/>
    <w:multiLevelType w:val="hybridMultilevel"/>
    <w:tmpl w:val="7D8AA46A"/>
    <w:lvl w:ilvl="0" w:tplc="C1741D6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4EC7F94"/>
    <w:multiLevelType w:val="hybridMultilevel"/>
    <w:tmpl w:val="BE487B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631B2"/>
    <w:multiLevelType w:val="hybridMultilevel"/>
    <w:tmpl w:val="507CFFAA"/>
    <w:lvl w:ilvl="0" w:tplc="7ADA65E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3"/>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BE"/>
    <w:rsid w:val="000269AD"/>
    <w:rsid w:val="00044940"/>
    <w:rsid w:val="000660BE"/>
    <w:rsid w:val="000931D8"/>
    <w:rsid w:val="001249BA"/>
    <w:rsid w:val="001B4D8A"/>
    <w:rsid w:val="002107DF"/>
    <w:rsid w:val="00211709"/>
    <w:rsid w:val="00257A25"/>
    <w:rsid w:val="002F7EB9"/>
    <w:rsid w:val="00337119"/>
    <w:rsid w:val="00367C5D"/>
    <w:rsid w:val="003E5B48"/>
    <w:rsid w:val="004D1B89"/>
    <w:rsid w:val="004F1733"/>
    <w:rsid w:val="005F1F5B"/>
    <w:rsid w:val="006712C7"/>
    <w:rsid w:val="00753805"/>
    <w:rsid w:val="00757396"/>
    <w:rsid w:val="00812E10"/>
    <w:rsid w:val="00892C0C"/>
    <w:rsid w:val="00915647"/>
    <w:rsid w:val="00983CC8"/>
    <w:rsid w:val="009C12A9"/>
    <w:rsid w:val="00A31D90"/>
    <w:rsid w:val="00A92AE1"/>
    <w:rsid w:val="00B74178"/>
    <w:rsid w:val="00C81795"/>
    <w:rsid w:val="00CF50D0"/>
    <w:rsid w:val="00D1576F"/>
    <w:rsid w:val="00D652E8"/>
    <w:rsid w:val="00DE1E81"/>
    <w:rsid w:val="00E21793"/>
    <w:rsid w:val="00E95446"/>
    <w:rsid w:val="00ED3135"/>
    <w:rsid w:val="00F2144E"/>
    <w:rsid w:val="00F62CCF"/>
    <w:rsid w:val="00F7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11509-5A31-4DA7-8FB7-6E1CAC22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60BE"/>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15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0BE"/>
    <w:pPr>
      <w:spacing w:after="0" w:line="240" w:lineRule="auto"/>
      <w:ind w:left="720"/>
      <w:contextualSpacing/>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660B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660B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660BE"/>
    <w:rPr>
      <w:rFonts w:ascii="Times New Roman" w:eastAsia="Times New Roman" w:hAnsi="Times New Roman" w:cs="Times New Roman"/>
      <w:b/>
      <w:bCs/>
      <w:sz w:val="24"/>
      <w:szCs w:val="24"/>
    </w:rPr>
  </w:style>
  <w:style w:type="character" w:styleId="Emphasis">
    <w:name w:val="Emphasis"/>
    <w:basedOn w:val="DefaultParagraphFont"/>
    <w:uiPriority w:val="20"/>
    <w:qFormat/>
    <w:rsid w:val="000660BE"/>
    <w:rPr>
      <w:i/>
      <w:iCs/>
    </w:rPr>
  </w:style>
  <w:style w:type="paragraph" w:styleId="NormalWeb">
    <w:name w:val="Normal (Web)"/>
    <w:basedOn w:val="Normal"/>
    <w:uiPriority w:val="99"/>
    <w:semiHidden/>
    <w:unhideWhenUsed/>
    <w:rsid w:val="000660BE"/>
    <w:pPr>
      <w:spacing w:after="0" w:line="240" w:lineRule="auto"/>
    </w:pPr>
    <w:rPr>
      <w:rFonts w:ascii="Times New Roman" w:eastAsia="Calibri" w:hAnsi="Times New Roman" w:cs="Times New Roman"/>
      <w:sz w:val="24"/>
      <w:szCs w:val="24"/>
    </w:rPr>
  </w:style>
  <w:style w:type="character" w:styleId="Hyperlink">
    <w:name w:val="Hyperlink"/>
    <w:basedOn w:val="DefaultParagraphFont"/>
    <w:semiHidden/>
    <w:rsid w:val="00337119"/>
    <w:rPr>
      <w:color w:val="0000FF"/>
      <w:u w:val="single"/>
    </w:rPr>
  </w:style>
  <w:style w:type="paragraph" w:styleId="Header">
    <w:name w:val="header"/>
    <w:basedOn w:val="Normal"/>
    <w:link w:val="HeaderChar"/>
    <w:uiPriority w:val="99"/>
    <w:unhideWhenUsed/>
    <w:rsid w:val="0004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940"/>
  </w:style>
  <w:style w:type="paragraph" w:styleId="Footer">
    <w:name w:val="footer"/>
    <w:basedOn w:val="Normal"/>
    <w:link w:val="FooterChar"/>
    <w:uiPriority w:val="99"/>
    <w:unhideWhenUsed/>
    <w:rsid w:val="0004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940"/>
  </w:style>
  <w:style w:type="character" w:customStyle="1" w:styleId="Heading2Char">
    <w:name w:val="Heading 2 Char"/>
    <w:basedOn w:val="DefaultParagraphFont"/>
    <w:link w:val="Heading2"/>
    <w:uiPriority w:val="9"/>
    <w:semiHidden/>
    <w:rsid w:val="00D157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throughthesedoo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dc:creator>
  <cp:keywords/>
  <dc:description/>
  <cp:lastModifiedBy>Jenny Stasio</cp:lastModifiedBy>
  <cp:revision>3</cp:revision>
  <dcterms:created xsi:type="dcterms:W3CDTF">2020-02-25T20:39:00Z</dcterms:created>
  <dcterms:modified xsi:type="dcterms:W3CDTF">2020-05-01T16:14:00Z</dcterms:modified>
</cp:coreProperties>
</file>